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7E21B" w14:textId="77777777" w:rsidR="004669F1" w:rsidRDefault="004669F1" w:rsidP="004669F1">
      <w:pPr>
        <w:pStyle w:val="NormalWeb"/>
        <w:jc w:val="both"/>
      </w:pPr>
      <w:r>
        <w:t xml:space="preserve">Perfecto. Investigaré cómo desarrollar un proyecto pedagógico musical anual para nivel primaria utilizando canciones de Pedrito Fernández, específicamente </w:t>
      </w:r>
      <w:r>
        <w:rPr>
          <w:rStyle w:val="nfasis"/>
        </w:rPr>
        <w:t>La de la Mochila Azul (María)</w:t>
      </w:r>
      <w:r>
        <w:t xml:space="preserve"> y </w:t>
      </w:r>
      <w:r>
        <w:rPr>
          <w:rStyle w:val="nfasis"/>
        </w:rPr>
        <w:t>La Corriente y el Canelo</w:t>
      </w:r>
      <w:r>
        <w:t>. El enfoque estará en trabajar tanto valores como habilidades musicales, a través de la exploración de melodía, armonía y arreglos musicales. Pronto te compartiré una propuesta detallada.</w:t>
      </w:r>
    </w:p>
    <w:p w14:paraId="4BD7746A" w14:textId="7A2BF36E" w:rsidR="004669F1" w:rsidRDefault="004669F1" w:rsidP="004669F1">
      <w:pPr>
        <w:pStyle w:val="NormalWeb"/>
        <w:jc w:val="both"/>
      </w:pPr>
      <w:r>
        <w:t>egm</w:t>
      </w:r>
    </w:p>
    <w:p w14:paraId="2AD9E773" w14:textId="77777777" w:rsidR="004669F1" w:rsidRDefault="004669F1" w:rsidP="004669F1">
      <w:pPr>
        <w:pStyle w:val="Ttulo1"/>
        <w:jc w:val="both"/>
        <w:rPr>
          <w:rFonts w:eastAsia="Times New Roman"/>
        </w:rPr>
      </w:pPr>
      <w:r>
        <w:rPr>
          <w:rFonts w:eastAsia="Times New Roman"/>
        </w:rPr>
        <w:t>Proyecto pedagógico musical anual – Pedrito Fernández (Primaria)</w:t>
      </w:r>
    </w:p>
    <w:p w14:paraId="0490DEC1" w14:textId="77777777" w:rsidR="004669F1" w:rsidRDefault="004669F1" w:rsidP="004669F1">
      <w:pPr>
        <w:pStyle w:val="Ttulo2"/>
        <w:jc w:val="both"/>
        <w:rPr>
          <w:rFonts w:eastAsia="Times New Roman"/>
        </w:rPr>
      </w:pPr>
      <w:r>
        <w:rPr>
          <w:rFonts w:eastAsia="Times New Roman"/>
        </w:rPr>
        <w:t>Objetivos generales</w:t>
      </w:r>
    </w:p>
    <w:p w14:paraId="44BE3987" w14:textId="77777777" w:rsidR="004669F1" w:rsidRDefault="004669F1" w:rsidP="004669F1">
      <w:pPr>
        <w:pStyle w:val="NormalWeb"/>
        <w:numPr>
          <w:ilvl w:val="0"/>
          <w:numId w:val="1"/>
        </w:numPr>
        <w:jc w:val="both"/>
      </w:pPr>
      <w:r>
        <w:rPr>
          <w:rStyle w:val="Textoennegrita"/>
        </w:rPr>
        <w:t>Fomentar el desarrollo integral:</w:t>
      </w:r>
      <w:r>
        <w:t xml:space="preserve"> Integrar habilidades musicales (canto, ritmo, audición, improvisación) con la educación en valores (respeto, solidaridad, responsabilidad).</w:t>
      </w:r>
    </w:p>
    <w:p w14:paraId="50B1B859" w14:textId="77777777" w:rsidR="004669F1" w:rsidRDefault="004669F1" w:rsidP="004669F1">
      <w:pPr>
        <w:pStyle w:val="NormalWeb"/>
        <w:numPr>
          <w:ilvl w:val="0"/>
          <w:numId w:val="1"/>
        </w:numPr>
        <w:jc w:val="both"/>
      </w:pPr>
      <w:r>
        <w:rPr>
          <w:rStyle w:val="Textoennegrita"/>
        </w:rPr>
        <w:t>Potenciar la expresión artística:</w:t>
      </w:r>
      <w:r>
        <w:t xml:space="preserve"> Valorar la música tradicional mexicana a través de canciones populares, reforzando la identidad cultural y el gusto musical.</w:t>
      </w:r>
    </w:p>
    <w:p w14:paraId="4CFA1309" w14:textId="77777777" w:rsidR="004669F1" w:rsidRDefault="004669F1" w:rsidP="004669F1">
      <w:pPr>
        <w:pStyle w:val="NormalWeb"/>
        <w:numPr>
          <w:ilvl w:val="0"/>
          <w:numId w:val="1"/>
        </w:numPr>
        <w:jc w:val="both"/>
      </w:pPr>
      <w:r>
        <w:rPr>
          <w:rStyle w:val="Textoennegrita"/>
        </w:rPr>
        <w:t>Estimular la convivencia:</w:t>
      </w:r>
      <w:r>
        <w:t xml:space="preserve"> Trabajar en actividades colectivas que promuevan la cooperación y la empatía entre los alumnos.</w:t>
      </w:r>
    </w:p>
    <w:p w14:paraId="30B91EE8" w14:textId="77777777" w:rsidR="004669F1" w:rsidRDefault="004669F1" w:rsidP="004669F1">
      <w:pPr>
        <w:pStyle w:val="Ttulo2"/>
        <w:jc w:val="both"/>
        <w:rPr>
          <w:rFonts w:eastAsia="Times New Roman"/>
        </w:rPr>
      </w:pPr>
      <w:r>
        <w:rPr>
          <w:rFonts w:eastAsia="Times New Roman"/>
        </w:rPr>
        <w:t>Objetivos específicos</w:t>
      </w:r>
    </w:p>
    <w:p w14:paraId="48E36D91" w14:textId="77777777" w:rsidR="004669F1" w:rsidRDefault="004669F1" w:rsidP="004669F1">
      <w:pPr>
        <w:pStyle w:val="NormalWeb"/>
        <w:numPr>
          <w:ilvl w:val="0"/>
          <w:numId w:val="2"/>
        </w:numPr>
        <w:jc w:val="both"/>
      </w:pPr>
      <w:r>
        <w:rPr>
          <w:rStyle w:val="Textoennegrita"/>
        </w:rPr>
        <w:t>Dominio de melodía y letra:</w:t>
      </w:r>
      <w:r>
        <w:t xml:space="preserve"> Aprender y entonar correctamente “La de la Mochila Azul” y “La Corriente y el Canelo”, desarrollando la memoria musical.</w:t>
      </w:r>
    </w:p>
    <w:p w14:paraId="57EF31DC" w14:textId="77777777" w:rsidR="004669F1" w:rsidRDefault="004669F1" w:rsidP="004669F1">
      <w:pPr>
        <w:pStyle w:val="NormalWeb"/>
        <w:numPr>
          <w:ilvl w:val="0"/>
          <w:numId w:val="2"/>
        </w:numPr>
        <w:jc w:val="both"/>
      </w:pPr>
      <w:r>
        <w:rPr>
          <w:rStyle w:val="Textoennegrita"/>
        </w:rPr>
        <w:t>Habilidades melódicas y armónicas:</w:t>
      </w:r>
      <w:r>
        <w:t xml:space="preserve"> Identificar e interpretar la melodía y acompañamiento armónico de las canciones. Introducir conceptos sencillos de armonía (ej. intervalos, acordes básicos) de forma lúdica.</w:t>
      </w:r>
    </w:p>
    <w:p w14:paraId="0E58AB21" w14:textId="77777777" w:rsidR="004669F1" w:rsidRDefault="004669F1" w:rsidP="004669F1">
      <w:pPr>
        <w:pStyle w:val="NormalWeb"/>
        <w:numPr>
          <w:ilvl w:val="0"/>
          <w:numId w:val="2"/>
        </w:numPr>
        <w:jc w:val="both"/>
      </w:pPr>
      <w:r>
        <w:rPr>
          <w:rStyle w:val="Textoennegrita"/>
        </w:rPr>
        <w:t>Desarrollo rítmico y arreglo:</w:t>
      </w:r>
      <w:r>
        <w:t xml:space="preserve"> Crear patrones rítmicos y acompañamientos simples con percusión corporal e instrumental para ambas canciones. Elaborar arreglos básicos (voces en eco, coros o apoyo instrumental) adaptados al nivel infantil.</w:t>
      </w:r>
    </w:p>
    <w:p w14:paraId="7AA9BB2B" w14:textId="77777777" w:rsidR="004669F1" w:rsidRDefault="004669F1" w:rsidP="004669F1">
      <w:pPr>
        <w:pStyle w:val="NormalWeb"/>
        <w:numPr>
          <w:ilvl w:val="0"/>
          <w:numId w:val="2"/>
        </w:numPr>
        <w:jc w:val="both"/>
      </w:pPr>
      <w:r>
        <w:rPr>
          <w:rStyle w:val="Textoennegrita"/>
        </w:rPr>
        <w:t>Expresión creativa e improvisación:</w:t>
      </w:r>
      <w:r>
        <w:t xml:space="preserve"> Fomentar la improvisación libre de ritmos o melodías como acompañamiento de las canciones, estimulando la creatividad musical.</w:t>
      </w:r>
    </w:p>
    <w:p w14:paraId="5C7E6AF0" w14:textId="77777777" w:rsidR="004669F1" w:rsidRDefault="004669F1" w:rsidP="004669F1">
      <w:pPr>
        <w:pStyle w:val="NormalWeb"/>
        <w:numPr>
          <w:ilvl w:val="0"/>
          <w:numId w:val="2"/>
        </w:numPr>
        <w:jc w:val="both"/>
      </w:pPr>
      <w:r>
        <w:rPr>
          <w:rStyle w:val="Textoennegrita"/>
        </w:rPr>
        <w:t>Valorización de valores:</w:t>
      </w:r>
      <w:r>
        <w:t xml:space="preserve"> Reflexionar sobre los mensajes de las letras (amistad, cuidado del entorno, lealtad) y relacionarlos con actitudes positivas como el respeto, la cooperación y la responsabilidad.</w:t>
      </w:r>
    </w:p>
    <w:p w14:paraId="78D95EDD" w14:textId="77777777" w:rsidR="004669F1" w:rsidRDefault="004669F1" w:rsidP="004669F1">
      <w:pPr>
        <w:pStyle w:val="NormalWeb"/>
        <w:numPr>
          <w:ilvl w:val="0"/>
          <w:numId w:val="2"/>
        </w:numPr>
        <w:jc w:val="both"/>
      </w:pPr>
      <w:r>
        <w:rPr>
          <w:rStyle w:val="Textoennegrita"/>
        </w:rPr>
        <w:t>Trabajo en equipo:</w:t>
      </w:r>
      <w:r>
        <w:t xml:space="preserve"> Fomentar la escucha activa y la colaboración en grupo (por ejemplo, al preparar una presentación musical), reforzando la solidaridad y el respeto mutuo.</w:t>
      </w:r>
    </w:p>
    <w:p w14:paraId="461930C8" w14:textId="77777777" w:rsidR="004669F1" w:rsidRDefault="004669F1" w:rsidP="004669F1">
      <w:pPr>
        <w:pStyle w:val="Ttulo2"/>
        <w:jc w:val="both"/>
        <w:rPr>
          <w:rFonts w:eastAsia="Times New Roman"/>
        </w:rPr>
      </w:pPr>
      <w:r>
        <w:rPr>
          <w:rFonts w:eastAsia="Times New Roman"/>
        </w:rPr>
        <w:t>Justificación pedagógica</w:t>
      </w:r>
    </w:p>
    <w:p w14:paraId="4F714318" w14:textId="77777777" w:rsidR="004669F1" w:rsidRDefault="004669F1" w:rsidP="004669F1">
      <w:pPr>
        <w:pStyle w:val="NormalWeb"/>
        <w:jc w:val="both"/>
      </w:pPr>
      <w:r>
        <w:t xml:space="preserve">La música en edades tempranas es un </w:t>
      </w:r>
      <w:r>
        <w:rPr>
          <w:rStyle w:val="Textoennegrita"/>
        </w:rPr>
        <w:t>vehículo de comunicación emocional</w:t>
      </w:r>
      <w:r>
        <w:t xml:space="preserve"> que favorece el desarrollo cognitivo y </w:t>
      </w:r>
      <w:proofErr w:type="spellStart"/>
      <w:r>
        <w:t>socioafectivo</w:t>
      </w:r>
      <w:proofErr w:type="spellEnd"/>
      <w:r>
        <w:t xml:space="preserve"> de los niños. La enseñanza de la música en la escuela “enriquece la formación integral del niño” impulsando su desarrollo intelectual, afectivo y psicomotor. Cantar en grupo potencia la convivencia: fortalece las relaciones sociales y valores como el respeto a la diversidad, la aceptación y la solidaridad. Estudios señalan que al compartir cantando y tocando instrumentos los alumnos refuerzan la noción de trabajo cooperativo y el amor a los demás. Por ello, este proyecto utiliza canciones conocidas de Pedrito Fernández para unir contenidos musicales (melodía, armonía, ritmo) con la educación en valores (amistad, respeto al entorno, empatía), logrando que la música “constituya un medio para alcanzar otros objetivos” formativos. Además, </w:t>
      </w:r>
      <w:proofErr w:type="spellStart"/>
      <w:r>
        <w:t>Musifica</w:t>
      </w:r>
      <w:proofErr w:type="spellEnd"/>
      <w:r>
        <w:t xml:space="preserve"> destaca que incorporar </w:t>
      </w:r>
      <w:r>
        <w:rPr>
          <w:rStyle w:val="Textoennegrita"/>
        </w:rPr>
        <w:t>arreglos musicales sencillos</w:t>
      </w:r>
      <w:r>
        <w:t xml:space="preserve"> (voces adicionales, objetos cotidianos, percusiones) enriquece la experiencia de aprendizaje y permite adaptar las canciones al nivel y contexto de los niños. De este modo, la propuesta didáctica refuerza tanto las habilidades musicales como las actitudes éticas y sociales de los estudiantes.</w:t>
      </w:r>
    </w:p>
    <w:p w14:paraId="4727D2C6" w14:textId="77777777" w:rsidR="004669F1" w:rsidRDefault="004669F1" w:rsidP="004669F1">
      <w:pPr>
        <w:pStyle w:val="Ttulo2"/>
        <w:jc w:val="both"/>
        <w:rPr>
          <w:rFonts w:eastAsia="Times New Roman"/>
        </w:rPr>
      </w:pPr>
      <w:r>
        <w:rPr>
          <w:rFonts w:eastAsia="Times New Roman"/>
        </w:rPr>
        <w:t>Contenidos por trimestre</w:t>
      </w:r>
    </w:p>
    <w:p w14:paraId="5DCDD4B6" w14:textId="77777777" w:rsidR="004669F1" w:rsidRDefault="004669F1" w:rsidP="004669F1">
      <w:pPr>
        <w:pStyle w:val="NormalWeb"/>
        <w:jc w:val="both"/>
      </w:pPr>
      <w:r>
        <w:t>La programación anual se organiza en tres trimestres, siguiendo los contenidos de música de primaria (melodía, ritmo, armonía). Se incluye además improvisación musical y arreglo de canciones como elementos creativos.</w:t>
      </w:r>
    </w:p>
    <w:p w14:paraId="3C6641B4" w14:textId="77777777" w:rsidR="004669F1" w:rsidRDefault="004669F1" w:rsidP="004669F1">
      <w:pPr>
        <w:pStyle w:val="NormalWeb"/>
        <w:numPr>
          <w:ilvl w:val="0"/>
          <w:numId w:val="3"/>
        </w:numPr>
        <w:jc w:val="both"/>
      </w:pPr>
      <w:r>
        <w:rPr>
          <w:rStyle w:val="Textoennegrita"/>
        </w:rPr>
        <w:t>Primer trimestre:</w:t>
      </w:r>
      <w:r>
        <w:t xml:space="preserve"> Introducción a “La de la Mochila Azul”. Contenido: canto grupal de la canción, comprensión de la letra (tema de amistad y nostalgia), dictados rítmicos sencillos y entonación melódica por grados. Se trabaja la </w:t>
      </w:r>
      <w:r>
        <w:rPr>
          <w:rStyle w:val="Textoennegrita"/>
        </w:rPr>
        <w:t>melodía</w:t>
      </w:r>
      <w:r>
        <w:t xml:space="preserve"> (reconocimiento de notas agudas/graves) y el ritmo básico con percusión corporal o instrumentos de mano. Valores: empatía y compañerismo (reflexionar qué siente el protagonista).</w:t>
      </w:r>
    </w:p>
    <w:p w14:paraId="39F36C56" w14:textId="77777777" w:rsidR="004669F1" w:rsidRDefault="004669F1" w:rsidP="004669F1">
      <w:pPr>
        <w:pStyle w:val="NormalWeb"/>
        <w:numPr>
          <w:ilvl w:val="0"/>
          <w:numId w:val="3"/>
        </w:numPr>
        <w:jc w:val="both"/>
      </w:pPr>
      <w:r>
        <w:rPr>
          <w:rStyle w:val="Textoennegrita"/>
        </w:rPr>
        <w:t>Segundo trimestre:</w:t>
      </w:r>
      <w:r>
        <w:t xml:space="preserve"> Trabajo con “La Corriente y el Canelo”. Contenido: canto en canon o coro simple (armonía en dos voces), actividades de dramatización de la historia del perro Corriente y su dueño, creación de pequeños acompañamientos (por ejemplo, xilófono o flauta dulce que ilustre el caminar del perro). Se profundiza en </w:t>
      </w:r>
      <w:r>
        <w:rPr>
          <w:rStyle w:val="Textoennegrita"/>
        </w:rPr>
        <w:t>armonía y acompañamiento</w:t>
      </w:r>
      <w:r>
        <w:t>, introduciendo acordes fáciles (p.ej. tónica-dominante en tonalidad simple) de forma auditiva. Valores: responsabilidad y amor por los animales y la naturaleza (cuidar mascotas, apreciar el entorno).</w:t>
      </w:r>
    </w:p>
    <w:p w14:paraId="4A8FDFD4" w14:textId="77777777" w:rsidR="004669F1" w:rsidRDefault="004669F1" w:rsidP="004669F1">
      <w:pPr>
        <w:pStyle w:val="NormalWeb"/>
        <w:numPr>
          <w:ilvl w:val="0"/>
          <w:numId w:val="3"/>
        </w:numPr>
        <w:jc w:val="both"/>
      </w:pPr>
      <w:r>
        <w:rPr>
          <w:rStyle w:val="Textoennegrita"/>
        </w:rPr>
        <w:t>Tercer trimestre:</w:t>
      </w:r>
      <w:r>
        <w:t xml:space="preserve"> Integración y proyecto final. Contenido: los alumnos elaboran arreglos grupales sencillos combinando las dos canciones (diferentes instrumentos </w:t>
      </w:r>
      <w:proofErr w:type="spellStart"/>
      <w:r>
        <w:t>Orff</w:t>
      </w:r>
      <w:proofErr w:type="spellEnd"/>
      <w:r>
        <w:t>, percusiones y canto en grupo). Se realizan audiciones para identificar elementos musicales (melodía, ritmo, armonía) en versiones finales. Actividad final: presentación musical combinada (“Mochila Azul” + “Corriente”), integrando canto, baile o dramatización breve. Valores: solidaridad y trabajo en equipo (preparar en grupo una muestra musical), autoestima (mostrar lo aprendido).</w:t>
      </w:r>
    </w:p>
    <w:p w14:paraId="0C8AB7E3" w14:textId="77777777" w:rsidR="004669F1" w:rsidRDefault="004669F1" w:rsidP="004669F1">
      <w:pPr>
        <w:pStyle w:val="Ttulo2"/>
        <w:jc w:val="both"/>
        <w:rPr>
          <w:rFonts w:eastAsia="Times New Roman"/>
        </w:rPr>
      </w:pPr>
      <w:r>
        <w:rPr>
          <w:rFonts w:eastAsia="Times New Roman"/>
        </w:rPr>
        <w:t>Actividades sugeridas para el desarrollo de valores y habilidades musicales</w:t>
      </w:r>
    </w:p>
    <w:p w14:paraId="40BD3A35" w14:textId="77777777" w:rsidR="004669F1" w:rsidRDefault="004669F1" w:rsidP="004669F1">
      <w:pPr>
        <w:pStyle w:val="NormalWeb"/>
        <w:jc w:val="both"/>
      </w:pPr>
      <w:r>
        <w:t>La planificación incluye actividades prácticas y cooperativas que combinan la música con el trabajo grupal y el fomento de valores. Al cantar y dramatizar “La de la Mochila Azul” se estimulan la empatía y el compañerismo, mientras que la ejecución colectiva de ritmos refuerza la solidaridad. También se incorporan arreglos simples (añadir voz o percusión) para enriquecer la experiencia musical. A continuación, algunas propuestas concretas:</w:t>
      </w:r>
    </w:p>
    <w:p w14:paraId="366EECAE" w14:textId="77777777" w:rsidR="004669F1" w:rsidRDefault="004669F1" w:rsidP="004669F1">
      <w:pPr>
        <w:pStyle w:val="NormalWeb"/>
        <w:numPr>
          <w:ilvl w:val="0"/>
          <w:numId w:val="4"/>
        </w:numPr>
        <w:jc w:val="both"/>
      </w:pPr>
      <w:r>
        <w:rPr>
          <w:rStyle w:val="Textoennegrita"/>
        </w:rPr>
        <w:t>Canto y dramatización:</w:t>
      </w:r>
      <w:r>
        <w:t xml:space="preserve"> Cantar en coro “La Mochila Azul” por estrofas y representar pequeñas escenas de la historia (</w:t>
      </w:r>
      <w:proofErr w:type="spellStart"/>
      <w:r>
        <w:t>muñecos</w:t>
      </w:r>
      <w:proofErr w:type="spellEnd"/>
      <w:r>
        <w:t xml:space="preserve"> o dibujo), promoviendo la expresión de sentimientos y el respeto al turno de palabra.</w:t>
      </w:r>
    </w:p>
    <w:p w14:paraId="587A987D" w14:textId="77777777" w:rsidR="004669F1" w:rsidRDefault="004669F1" w:rsidP="004669F1">
      <w:pPr>
        <w:pStyle w:val="NormalWeb"/>
        <w:numPr>
          <w:ilvl w:val="0"/>
          <w:numId w:val="4"/>
        </w:numPr>
        <w:jc w:val="both"/>
      </w:pPr>
      <w:r>
        <w:rPr>
          <w:rStyle w:val="Textoennegrita"/>
        </w:rPr>
        <w:t>Percusión corporal e instrumental:</w:t>
      </w:r>
      <w:r>
        <w:t xml:space="preserve"> Marcar el pulso y ritmos con palmas o pies al ritmo de las canciones. Usar instrumentos </w:t>
      </w:r>
      <w:proofErr w:type="spellStart"/>
      <w:r>
        <w:t>Orff</w:t>
      </w:r>
      <w:proofErr w:type="spellEnd"/>
      <w:r>
        <w:t xml:space="preserve"> (xilófono, </w:t>
      </w:r>
      <w:proofErr w:type="spellStart"/>
      <w:r>
        <w:t>metalófono</w:t>
      </w:r>
      <w:proofErr w:type="spellEnd"/>
      <w:r>
        <w:t xml:space="preserve">) o </w:t>
      </w:r>
      <w:proofErr w:type="spellStart"/>
      <w:r>
        <w:t>cotidiáfonos</w:t>
      </w:r>
      <w:proofErr w:type="spellEnd"/>
      <w:r>
        <w:t xml:space="preserve"> (cucharas, palitos) para acompañar la melodía, desarrollando coordinación y escucha activa.</w:t>
      </w:r>
    </w:p>
    <w:p w14:paraId="7238E5F9" w14:textId="77777777" w:rsidR="004669F1" w:rsidRDefault="004669F1" w:rsidP="004669F1">
      <w:pPr>
        <w:pStyle w:val="NormalWeb"/>
        <w:numPr>
          <w:ilvl w:val="0"/>
          <w:numId w:val="4"/>
        </w:numPr>
        <w:jc w:val="both"/>
      </w:pPr>
      <w:r>
        <w:rPr>
          <w:rStyle w:val="Textoennegrita"/>
        </w:rPr>
        <w:t>Imitación e improvisación:</w:t>
      </w:r>
      <w:r>
        <w:t xml:space="preserve"> Después de escuchar la melodía principal, que cada niño improvise un breve motivo melódico o rítmico (p.ej. con flauta dulce o palmas) para acompañar la canción. Esta actividad fomenta la creatividad y la confianza.</w:t>
      </w:r>
    </w:p>
    <w:p w14:paraId="0BDB773F" w14:textId="77777777" w:rsidR="004669F1" w:rsidRDefault="004669F1" w:rsidP="004669F1">
      <w:pPr>
        <w:pStyle w:val="NormalWeb"/>
        <w:numPr>
          <w:ilvl w:val="0"/>
          <w:numId w:val="4"/>
        </w:numPr>
        <w:jc w:val="both"/>
      </w:pPr>
      <w:r>
        <w:rPr>
          <w:rStyle w:val="Textoennegrita"/>
        </w:rPr>
        <w:t>Arreglos creativos en equipo:</w:t>
      </w:r>
      <w:r>
        <w:t xml:space="preserve"> En grupos pequeños, los alumnos añaden una voz extra o un instrumento a las canciones (como segundo canto o estampido con palmas). Según </w:t>
      </w:r>
      <w:proofErr w:type="spellStart"/>
      <w:r>
        <w:t>Musifica</w:t>
      </w:r>
      <w:proofErr w:type="spellEnd"/>
      <w:r>
        <w:t>, los arreglos musicales son “material didáctico indispensable” que se pueden adaptar a todas las edades.</w:t>
      </w:r>
    </w:p>
    <w:p w14:paraId="7D7A740A" w14:textId="77777777" w:rsidR="004669F1" w:rsidRDefault="004669F1" w:rsidP="004669F1">
      <w:pPr>
        <w:pStyle w:val="NormalWeb"/>
        <w:numPr>
          <w:ilvl w:val="0"/>
          <w:numId w:val="4"/>
        </w:numPr>
        <w:jc w:val="both"/>
      </w:pPr>
      <w:r>
        <w:rPr>
          <w:rStyle w:val="Textoennegrita"/>
        </w:rPr>
        <w:t>Juegos musicales:</w:t>
      </w:r>
      <w:r>
        <w:t xml:space="preserve"> Juegos de repetición de patrones rítmicos o melódicos (</w:t>
      </w:r>
      <w:proofErr w:type="spellStart"/>
      <w:r>
        <w:t>call</w:t>
      </w:r>
      <w:proofErr w:type="spellEnd"/>
      <w:r>
        <w:t xml:space="preserve"> and response) con la letra de las canciones para reforzar la memoria auditiva y la cooperación.</w:t>
      </w:r>
    </w:p>
    <w:p w14:paraId="5DC2A0C3" w14:textId="77777777" w:rsidR="004669F1" w:rsidRDefault="004669F1" w:rsidP="004669F1">
      <w:pPr>
        <w:pStyle w:val="NormalWeb"/>
        <w:numPr>
          <w:ilvl w:val="0"/>
          <w:numId w:val="4"/>
        </w:numPr>
        <w:jc w:val="both"/>
      </w:pPr>
      <w:r>
        <w:rPr>
          <w:rStyle w:val="Textoennegrita"/>
        </w:rPr>
        <w:t>Arte y música:</w:t>
      </w:r>
      <w:r>
        <w:t xml:space="preserve"> Ilustrar con dibujo fragmentos de las letras (“dibujos de María con su mochila azul” o “paisaje con el perro”), integrando plástica con la escucha musical.</w:t>
      </w:r>
    </w:p>
    <w:p w14:paraId="0E9E3FB8" w14:textId="77777777" w:rsidR="004669F1" w:rsidRDefault="004669F1" w:rsidP="004669F1">
      <w:pPr>
        <w:pStyle w:val="NormalWeb"/>
        <w:numPr>
          <w:ilvl w:val="0"/>
          <w:numId w:val="4"/>
        </w:numPr>
        <w:jc w:val="both"/>
      </w:pPr>
      <w:r>
        <w:rPr>
          <w:rStyle w:val="Textoennegrita"/>
        </w:rPr>
        <w:t>Reflexión de valores:</w:t>
      </w:r>
      <w:r>
        <w:t xml:space="preserve"> Conversación en círculo sobre las enseñanzas de las letras (p.ej. ¿cómo demuestra Corriente lealtad? ¿qué significa la mochila para María?) y cómo aplicarlas en el aula (respeto a amigos, cuidado de mascotas, ayuda mutua).</w:t>
      </w:r>
    </w:p>
    <w:p w14:paraId="67FF3861" w14:textId="77777777" w:rsidR="004669F1" w:rsidRDefault="004669F1" w:rsidP="004669F1">
      <w:pPr>
        <w:pStyle w:val="Ttulo2"/>
        <w:jc w:val="both"/>
        <w:rPr>
          <w:rFonts w:eastAsia="Times New Roman"/>
        </w:rPr>
      </w:pPr>
      <w:r>
        <w:rPr>
          <w:rFonts w:eastAsia="Times New Roman"/>
        </w:rPr>
        <w:t>Evaluación formativa</w:t>
      </w:r>
    </w:p>
    <w:p w14:paraId="4522C677" w14:textId="77777777" w:rsidR="004669F1" w:rsidRDefault="004669F1" w:rsidP="004669F1">
      <w:pPr>
        <w:pStyle w:val="NormalWeb"/>
        <w:jc w:val="both"/>
      </w:pPr>
      <w:r>
        <w:t>La evaluación será continua y centrada en el proceso. Se observará tanto el progreso musical como las actitudes sociales:</w:t>
      </w:r>
    </w:p>
    <w:p w14:paraId="6224AC47" w14:textId="77777777" w:rsidR="004669F1" w:rsidRDefault="004669F1" w:rsidP="004669F1">
      <w:pPr>
        <w:pStyle w:val="NormalWeb"/>
        <w:numPr>
          <w:ilvl w:val="0"/>
          <w:numId w:val="5"/>
        </w:numPr>
        <w:jc w:val="both"/>
      </w:pPr>
      <w:r>
        <w:rPr>
          <w:rStyle w:val="Textoennegrita"/>
        </w:rPr>
        <w:t>Observación directa:</w:t>
      </w:r>
      <w:r>
        <w:t xml:space="preserve"> El docente registra la entonación, el dominio rítmico y la participación en grupo durante cada actividad. Se presta atención a la escucha activa, la cooperación y el respeto al interpretar juntos.</w:t>
      </w:r>
    </w:p>
    <w:p w14:paraId="33F212F5" w14:textId="77777777" w:rsidR="004669F1" w:rsidRDefault="004669F1" w:rsidP="004669F1">
      <w:pPr>
        <w:pStyle w:val="NormalWeb"/>
        <w:numPr>
          <w:ilvl w:val="0"/>
          <w:numId w:val="5"/>
        </w:numPr>
        <w:jc w:val="both"/>
      </w:pPr>
      <w:r>
        <w:rPr>
          <w:rStyle w:val="Textoennegrita"/>
        </w:rPr>
        <w:t>Rúbricas y criterios claros:</w:t>
      </w:r>
      <w:r>
        <w:t xml:space="preserve"> Se utilizan listas de cotejo o rúbricas simples con indicadores como entonación correcta, ritmo preciso, participación activa y comportamiento colaborativo.</w:t>
      </w:r>
    </w:p>
    <w:p w14:paraId="68CE21CF" w14:textId="77777777" w:rsidR="004669F1" w:rsidRDefault="004669F1" w:rsidP="004669F1">
      <w:pPr>
        <w:pStyle w:val="NormalWeb"/>
        <w:numPr>
          <w:ilvl w:val="0"/>
          <w:numId w:val="5"/>
        </w:numPr>
        <w:jc w:val="both"/>
      </w:pPr>
      <w:r>
        <w:rPr>
          <w:rStyle w:val="Textoennegrita"/>
        </w:rPr>
        <w:t>Autoevaluación y coevaluación:</w:t>
      </w:r>
      <w:r>
        <w:t xml:space="preserve"> Los alumnos comentan cómo sienten que han mejorado en habilidades (p.ej. entonar mejor una frase musical) y en actitudes (ayudar a un compañero, compartir instrumentos).</w:t>
      </w:r>
    </w:p>
    <w:p w14:paraId="46F3F61D" w14:textId="77777777" w:rsidR="004669F1" w:rsidRDefault="004669F1" w:rsidP="004669F1">
      <w:pPr>
        <w:pStyle w:val="NormalWeb"/>
        <w:numPr>
          <w:ilvl w:val="0"/>
          <w:numId w:val="5"/>
        </w:numPr>
        <w:jc w:val="both"/>
      </w:pPr>
      <w:r>
        <w:rPr>
          <w:rStyle w:val="Textoennegrita"/>
        </w:rPr>
        <w:t>Producción artística:</w:t>
      </w:r>
      <w:r>
        <w:t xml:space="preserve"> Se valora el producto final (grabación o presentación de las canciones) atendiendo a criterios musicales (melodía, ritmo) y a la integración de arreglos y coreografía sencillas. También se evalúa la forma de trabajo en equipo.</w:t>
      </w:r>
    </w:p>
    <w:p w14:paraId="1835904D" w14:textId="77777777" w:rsidR="004669F1" w:rsidRDefault="004669F1" w:rsidP="004669F1">
      <w:pPr>
        <w:pStyle w:val="NormalWeb"/>
        <w:numPr>
          <w:ilvl w:val="0"/>
          <w:numId w:val="5"/>
        </w:numPr>
        <w:jc w:val="both"/>
      </w:pPr>
      <w:r>
        <w:rPr>
          <w:rStyle w:val="Textoennegrita"/>
        </w:rPr>
        <w:t>Retroalimentación formativa:</w:t>
      </w:r>
      <w:r>
        <w:t xml:space="preserve"> Se ofrecen comentarios constructivos durante el año para mejorar aspectos musicales (afinación, ritmo) y sociales (participación, respeto).</w:t>
      </w:r>
    </w:p>
    <w:p w14:paraId="59EDA4AD" w14:textId="77777777" w:rsidR="004669F1" w:rsidRDefault="004669F1" w:rsidP="004669F1">
      <w:pPr>
        <w:pStyle w:val="Ttulo2"/>
        <w:jc w:val="both"/>
        <w:rPr>
          <w:rFonts w:eastAsia="Times New Roman"/>
        </w:rPr>
      </w:pPr>
      <w:r>
        <w:rPr>
          <w:rFonts w:eastAsia="Times New Roman"/>
        </w:rPr>
        <w:t>Materiales necesarios</w:t>
      </w:r>
    </w:p>
    <w:p w14:paraId="0CD35E5D" w14:textId="77777777" w:rsidR="004669F1" w:rsidRDefault="004669F1" w:rsidP="004669F1">
      <w:pPr>
        <w:pStyle w:val="NormalWeb"/>
        <w:numPr>
          <w:ilvl w:val="0"/>
          <w:numId w:val="6"/>
        </w:numPr>
        <w:jc w:val="both"/>
      </w:pPr>
      <w:r>
        <w:rPr>
          <w:rStyle w:val="Textoennegrita"/>
        </w:rPr>
        <w:t>Grabaciones y letras:</w:t>
      </w:r>
      <w:r>
        <w:t xml:space="preserve"> Audio de “La mochila azul” y “Corriente y canelo”; copias impresas de las letras para trabajar la lectura y memorización.</w:t>
      </w:r>
    </w:p>
    <w:p w14:paraId="23D7BD46" w14:textId="77777777" w:rsidR="004669F1" w:rsidRDefault="004669F1" w:rsidP="004669F1">
      <w:pPr>
        <w:pStyle w:val="NormalWeb"/>
        <w:numPr>
          <w:ilvl w:val="0"/>
          <w:numId w:val="6"/>
        </w:numPr>
        <w:jc w:val="both"/>
      </w:pPr>
      <w:r>
        <w:rPr>
          <w:rStyle w:val="Textoennegrita"/>
        </w:rPr>
        <w:t>Instrumentos y objetos sonoros:</w:t>
      </w:r>
      <w:r>
        <w:t xml:space="preserve"> Instrumentos </w:t>
      </w:r>
      <w:proofErr w:type="spellStart"/>
      <w:r>
        <w:t>Orff</w:t>
      </w:r>
      <w:proofErr w:type="spellEnd"/>
      <w:r>
        <w:t xml:space="preserve"> (xilófono, </w:t>
      </w:r>
      <w:proofErr w:type="spellStart"/>
      <w:r>
        <w:t>metalófono</w:t>
      </w:r>
      <w:proofErr w:type="spellEnd"/>
      <w:r>
        <w:t xml:space="preserve">, xilófono), panderetas, maracas, triángulos; además de </w:t>
      </w:r>
      <w:proofErr w:type="spellStart"/>
      <w:r>
        <w:t>cotidiáfonos</w:t>
      </w:r>
      <w:proofErr w:type="spellEnd"/>
      <w:r>
        <w:t xml:space="preserve"> sencillos (cucharas, vasitos, palos de madera) adaptados a percusión. </w:t>
      </w:r>
      <w:proofErr w:type="spellStart"/>
      <w:r>
        <w:t>Musifica</w:t>
      </w:r>
      <w:proofErr w:type="spellEnd"/>
      <w:r>
        <w:t xml:space="preserve"> señala que los materiales didácticos incluyen desde instrumentos hasta objetos cotidianos usados como </w:t>
      </w:r>
      <w:proofErr w:type="spellStart"/>
      <w:r>
        <w:rPr>
          <w:rStyle w:val="nfasis"/>
        </w:rPr>
        <w:t>cotidiáfonos</w:t>
      </w:r>
      <w:proofErr w:type="spellEnd"/>
      <w:r>
        <w:t>.</w:t>
      </w:r>
    </w:p>
    <w:p w14:paraId="2684F5B5" w14:textId="77777777" w:rsidR="004669F1" w:rsidRDefault="004669F1" w:rsidP="004669F1">
      <w:pPr>
        <w:pStyle w:val="NormalWeb"/>
        <w:numPr>
          <w:ilvl w:val="0"/>
          <w:numId w:val="6"/>
        </w:numPr>
        <w:jc w:val="both"/>
      </w:pPr>
      <w:r>
        <w:rPr>
          <w:rStyle w:val="Textoennegrita"/>
        </w:rPr>
        <w:t>Flautas dulces u otros instrumentos:</w:t>
      </w:r>
      <w:r>
        <w:t xml:space="preserve"> Instrumentos melódicos fáciles (flautas, flautas dulces) para entonar las canciones y practicar la melodía.</w:t>
      </w:r>
    </w:p>
    <w:p w14:paraId="55D2DAF9" w14:textId="77777777" w:rsidR="004669F1" w:rsidRDefault="004669F1" w:rsidP="004669F1">
      <w:pPr>
        <w:pStyle w:val="NormalWeb"/>
        <w:numPr>
          <w:ilvl w:val="0"/>
          <w:numId w:val="6"/>
        </w:numPr>
        <w:jc w:val="both"/>
      </w:pPr>
      <w:r>
        <w:rPr>
          <w:rStyle w:val="Textoennegrita"/>
        </w:rPr>
        <w:t>Recursos visuales:</w:t>
      </w:r>
      <w:r>
        <w:t xml:space="preserve"> Pizarra o </w:t>
      </w:r>
      <w:proofErr w:type="spellStart"/>
      <w:r>
        <w:t>rotafolio</w:t>
      </w:r>
      <w:proofErr w:type="spellEnd"/>
      <w:r>
        <w:t xml:space="preserve"> para escribir las letras, ilustraciones o </w:t>
      </w:r>
      <w:proofErr w:type="spellStart"/>
      <w:r>
        <w:t>flashcards</w:t>
      </w:r>
      <w:proofErr w:type="spellEnd"/>
      <w:r>
        <w:t xml:space="preserve"> con imágenes de los personajes (María, la mochila, el perro Corriente, un árbol canelo).</w:t>
      </w:r>
    </w:p>
    <w:p w14:paraId="15276178" w14:textId="77777777" w:rsidR="004669F1" w:rsidRDefault="004669F1" w:rsidP="004669F1">
      <w:pPr>
        <w:pStyle w:val="NormalWeb"/>
        <w:numPr>
          <w:ilvl w:val="0"/>
          <w:numId w:val="6"/>
        </w:numPr>
        <w:jc w:val="both"/>
      </w:pPr>
      <w:r>
        <w:rPr>
          <w:rStyle w:val="Textoennegrita"/>
        </w:rPr>
        <w:t>Material de apoyo:</w:t>
      </w:r>
      <w:r>
        <w:t xml:space="preserve"> Reproductor de audio o computadora con altavoces; proyector o pizarra digital opcional para mostrar el video de la canción o imágenes alusivas.</w:t>
      </w:r>
    </w:p>
    <w:p w14:paraId="22D2F85C" w14:textId="77777777" w:rsidR="004669F1" w:rsidRDefault="004669F1" w:rsidP="004669F1">
      <w:pPr>
        <w:pStyle w:val="NormalWeb"/>
        <w:numPr>
          <w:ilvl w:val="0"/>
          <w:numId w:val="6"/>
        </w:numPr>
        <w:jc w:val="both"/>
      </w:pPr>
      <w:r>
        <w:rPr>
          <w:rStyle w:val="Textoennegrita"/>
        </w:rPr>
        <w:t>Materiales de plástica:</w:t>
      </w:r>
      <w:r>
        <w:t xml:space="preserve"> Hojas, lápices de colores y pintura para las actividades gráficas relacionadas con las canciones.</w:t>
      </w:r>
    </w:p>
    <w:p w14:paraId="128EAB01" w14:textId="77777777" w:rsidR="004669F1" w:rsidRDefault="004669F1" w:rsidP="004669F1">
      <w:pPr>
        <w:pStyle w:val="NormalWeb"/>
        <w:numPr>
          <w:ilvl w:val="0"/>
          <w:numId w:val="6"/>
        </w:numPr>
        <w:jc w:val="both"/>
      </w:pPr>
      <w:r>
        <w:rPr>
          <w:rStyle w:val="Textoennegrita"/>
        </w:rPr>
        <w:t>Vestuario y utilería:</w:t>
      </w:r>
      <w:r>
        <w:t xml:space="preserve"> Elementos simples (disfraces, títeres o muñecos) para las dramatizaciones; instrumentos de juguete o decorados (por ejemplo, una mochila azul, un peluche de perro) para contextualizar.</w:t>
      </w:r>
    </w:p>
    <w:p w14:paraId="06430714" w14:textId="77777777" w:rsidR="004669F1" w:rsidRDefault="004669F1" w:rsidP="004669F1">
      <w:pPr>
        <w:pStyle w:val="NormalWeb"/>
        <w:jc w:val="both"/>
      </w:pPr>
      <w:r>
        <w:t>Las fuentes consultadas destacan la importancia de los recursos musicales en el aula y confirman que con objetos sencillos se pueden adaptar las canciones al contexto infantil. Estos materiales permitirán trabajar los contenidos musicales (melodía, armonía, ritmo) de forma creativa, a la vez que se integran ejercicios de valores y convivencia.</w:t>
      </w:r>
    </w:p>
    <w:p w14:paraId="54734934" w14:textId="77777777" w:rsidR="004669F1" w:rsidRDefault="004669F1" w:rsidP="004669F1">
      <w:pPr>
        <w:pStyle w:val="NormalWeb"/>
        <w:jc w:val="both"/>
      </w:pPr>
      <w:r>
        <w:rPr>
          <w:rStyle w:val="Textoennegrita"/>
        </w:rPr>
        <w:t>Fuentes:</w:t>
      </w:r>
      <w:r>
        <w:t xml:space="preserve"> Fundamentación en investigaciones en didáctica de la música y documentos oficiales de educación musical, así como recursos educativos especializados.</w:t>
      </w:r>
    </w:p>
    <w:p w14:paraId="70160291" w14:textId="77777777" w:rsidR="004669F1" w:rsidRDefault="004669F1" w:rsidP="004669F1">
      <w:pPr>
        <w:jc w:val="both"/>
      </w:pPr>
    </w:p>
    <w:sectPr w:rsidR="004669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872A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C67EF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C2B3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0C310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3F678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FE432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5550790">
    <w:abstractNumId w:val="5"/>
  </w:num>
  <w:num w:numId="2" w16cid:durableId="2052067651">
    <w:abstractNumId w:val="3"/>
  </w:num>
  <w:num w:numId="3" w16cid:durableId="1528367911">
    <w:abstractNumId w:val="4"/>
  </w:num>
  <w:num w:numId="4" w16cid:durableId="1581794589">
    <w:abstractNumId w:val="0"/>
  </w:num>
  <w:num w:numId="5" w16cid:durableId="183566549">
    <w:abstractNumId w:val="2"/>
  </w:num>
  <w:num w:numId="6" w16cid:durableId="1017658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F1"/>
    <w:rsid w:val="00132175"/>
    <w:rsid w:val="004669F1"/>
    <w:rsid w:val="00EC6A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109F53B"/>
  <w15:chartTrackingRefBased/>
  <w15:docId w15:val="{386E8E8A-0DFE-364D-8EE4-CCD31E67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69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69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69F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69F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69F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69F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69F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69F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69F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69F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69F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69F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69F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69F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69F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69F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69F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69F1"/>
    <w:rPr>
      <w:rFonts w:eastAsiaTheme="majorEastAsia" w:cstheme="majorBidi"/>
      <w:color w:val="272727" w:themeColor="text1" w:themeTint="D8"/>
    </w:rPr>
  </w:style>
  <w:style w:type="paragraph" w:styleId="Ttulo">
    <w:name w:val="Title"/>
    <w:basedOn w:val="Normal"/>
    <w:next w:val="Normal"/>
    <w:link w:val="TtuloCar"/>
    <w:uiPriority w:val="10"/>
    <w:qFormat/>
    <w:rsid w:val="004669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69F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69F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69F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69F1"/>
    <w:pPr>
      <w:spacing w:before="160"/>
      <w:jc w:val="center"/>
    </w:pPr>
    <w:rPr>
      <w:i/>
      <w:iCs/>
      <w:color w:val="404040" w:themeColor="text1" w:themeTint="BF"/>
    </w:rPr>
  </w:style>
  <w:style w:type="character" w:customStyle="1" w:styleId="CitaCar">
    <w:name w:val="Cita Car"/>
    <w:basedOn w:val="Fuentedeprrafopredeter"/>
    <w:link w:val="Cita"/>
    <w:uiPriority w:val="29"/>
    <w:rsid w:val="004669F1"/>
    <w:rPr>
      <w:i/>
      <w:iCs/>
      <w:color w:val="404040" w:themeColor="text1" w:themeTint="BF"/>
    </w:rPr>
  </w:style>
  <w:style w:type="paragraph" w:styleId="Prrafodelista">
    <w:name w:val="List Paragraph"/>
    <w:basedOn w:val="Normal"/>
    <w:uiPriority w:val="34"/>
    <w:qFormat/>
    <w:rsid w:val="004669F1"/>
    <w:pPr>
      <w:ind w:left="720"/>
      <w:contextualSpacing/>
    </w:pPr>
  </w:style>
  <w:style w:type="character" w:styleId="nfasisintenso">
    <w:name w:val="Intense Emphasis"/>
    <w:basedOn w:val="Fuentedeprrafopredeter"/>
    <w:uiPriority w:val="21"/>
    <w:qFormat/>
    <w:rsid w:val="004669F1"/>
    <w:rPr>
      <w:i/>
      <w:iCs/>
      <w:color w:val="0F4761" w:themeColor="accent1" w:themeShade="BF"/>
    </w:rPr>
  </w:style>
  <w:style w:type="paragraph" w:styleId="Citadestacada">
    <w:name w:val="Intense Quote"/>
    <w:basedOn w:val="Normal"/>
    <w:next w:val="Normal"/>
    <w:link w:val="CitadestacadaCar"/>
    <w:uiPriority w:val="30"/>
    <w:qFormat/>
    <w:rsid w:val="004669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69F1"/>
    <w:rPr>
      <w:i/>
      <w:iCs/>
      <w:color w:val="0F4761" w:themeColor="accent1" w:themeShade="BF"/>
    </w:rPr>
  </w:style>
  <w:style w:type="character" w:styleId="Referenciaintensa">
    <w:name w:val="Intense Reference"/>
    <w:basedOn w:val="Fuentedeprrafopredeter"/>
    <w:uiPriority w:val="32"/>
    <w:qFormat/>
    <w:rsid w:val="004669F1"/>
    <w:rPr>
      <w:b/>
      <w:bCs/>
      <w:smallCaps/>
      <w:color w:val="0F4761" w:themeColor="accent1" w:themeShade="BF"/>
      <w:spacing w:val="5"/>
    </w:rPr>
  </w:style>
  <w:style w:type="paragraph" w:styleId="NormalWeb">
    <w:name w:val="Normal (Web)"/>
    <w:basedOn w:val="Normal"/>
    <w:uiPriority w:val="99"/>
    <w:semiHidden/>
    <w:unhideWhenUsed/>
    <w:rsid w:val="004669F1"/>
    <w:pPr>
      <w:spacing w:before="100" w:beforeAutospacing="1" w:after="100" w:afterAutospacing="1" w:line="240" w:lineRule="auto"/>
    </w:pPr>
    <w:rPr>
      <w:rFonts w:ascii="Times New Roman" w:hAnsi="Times New Roman" w:cs="Times New Roman"/>
      <w:kern w:val="0"/>
      <w14:ligatures w14:val="none"/>
    </w:rPr>
  </w:style>
  <w:style w:type="character" w:styleId="nfasis">
    <w:name w:val="Emphasis"/>
    <w:basedOn w:val="Fuentedeprrafopredeter"/>
    <w:uiPriority w:val="20"/>
    <w:qFormat/>
    <w:rsid w:val="004669F1"/>
    <w:rPr>
      <w:i/>
      <w:iCs/>
    </w:rPr>
  </w:style>
  <w:style w:type="character" w:styleId="Textoennegrita">
    <w:name w:val="Strong"/>
    <w:basedOn w:val="Fuentedeprrafopredeter"/>
    <w:uiPriority w:val="22"/>
    <w:qFormat/>
    <w:rsid w:val="004669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1569</Words>
  <Characters>8632</Characters>
  <Application>Microsoft Office Word</Application>
  <DocSecurity>0</DocSecurity>
  <Lines>71</Lines>
  <Paragraphs>20</Paragraphs>
  <ScaleCrop>false</ScaleCrop>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Gracias</dc:creator>
  <cp:keywords/>
  <dc:description/>
  <cp:lastModifiedBy>Oscar Gracias</cp:lastModifiedBy>
  <cp:revision>2</cp:revision>
  <dcterms:created xsi:type="dcterms:W3CDTF">2025-07-20T16:47:00Z</dcterms:created>
  <dcterms:modified xsi:type="dcterms:W3CDTF">2025-07-20T16:47:00Z</dcterms:modified>
</cp:coreProperties>
</file>